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20" w:rsidRDefault="00470C20" w:rsidP="00470C2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19250" cy="14686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POCC Logog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04" b="31257"/>
                    <a:stretch/>
                  </pic:blipFill>
                  <pic:spPr bwMode="auto">
                    <a:xfrm>
                      <a:off x="0" y="0"/>
                      <a:ext cx="1619250" cy="1468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C20" w:rsidRDefault="00470C20" w:rsidP="00470C20">
      <w:pPr>
        <w:jc w:val="center"/>
      </w:pPr>
    </w:p>
    <w:p w:rsidR="00470C20" w:rsidRDefault="00470C20" w:rsidP="00470C20">
      <w:pPr>
        <w:jc w:val="center"/>
      </w:pPr>
    </w:p>
    <w:p w:rsidR="00470C20" w:rsidRDefault="00470C20" w:rsidP="00470C20">
      <w:pPr>
        <w:jc w:val="center"/>
      </w:pPr>
    </w:p>
    <w:p w:rsidR="00470C20" w:rsidRDefault="00470C20" w:rsidP="00470C20">
      <w:pPr>
        <w:jc w:val="center"/>
      </w:pPr>
    </w:p>
    <w:p w:rsidR="00470C20" w:rsidRDefault="00470C20" w:rsidP="00470C20">
      <w:pPr>
        <w:jc w:val="center"/>
      </w:pPr>
    </w:p>
    <w:p w:rsidR="00EB6218" w:rsidRPr="000420A6" w:rsidRDefault="00470C20" w:rsidP="00470C20">
      <w:pPr>
        <w:jc w:val="center"/>
        <w:rPr>
          <w:color w:val="44546A" w:themeColor="text2"/>
          <w:sz w:val="36"/>
        </w:rPr>
      </w:pPr>
      <w:r w:rsidRPr="000420A6">
        <w:rPr>
          <w:color w:val="44546A" w:themeColor="text2"/>
          <w:sz w:val="36"/>
        </w:rPr>
        <w:t>Virginia Point-of-Care Coordinators Membership Form</w:t>
      </w:r>
    </w:p>
    <w:p w:rsidR="00470C20" w:rsidRDefault="00470C20" w:rsidP="00470C20">
      <w:pPr>
        <w:jc w:val="center"/>
        <w:rPr>
          <w:color w:val="44546A" w:themeColor="text2"/>
          <w:sz w:val="36"/>
        </w:rPr>
      </w:pPr>
      <w:r w:rsidRPr="000420A6">
        <w:rPr>
          <w:color w:val="44546A" w:themeColor="text2"/>
          <w:sz w:val="36"/>
        </w:rPr>
        <w:t>Join the VAPOCC today!</w:t>
      </w:r>
    </w:p>
    <w:p w:rsidR="000420A6" w:rsidRPr="000420A6" w:rsidRDefault="000420A6" w:rsidP="00470C20">
      <w:pPr>
        <w:jc w:val="center"/>
        <w:rPr>
          <w:color w:val="44546A" w:themeColor="text2"/>
          <w:sz w:val="36"/>
        </w:rPr>
      </w:pPr>
    </w:p>
    <w:p w:rsidR="00470C20" w:rsidRPr="000420A6" w:rsidRDefault="00470C20">
      <w:pPr>
        <w:rPr>
          <w:color w:val="222A35" w:themeColor="text2" w:themeShade="80"/>
          <w:sz w:val="28"/>
        </w:rPr>
      </w:pPr>
      <w:r w:rsidRPr="000420A6">
        <w:rPr>
          <w:color w:val="222A35" w:themeColor="text2" w:themeShade="80"/>
          <w:sz w:val="28"/>
        </w:rPr>
        <w:t>The VAPOCC membership fee is $25.00</w:t>
      </w:r>
      <w:r w:rsidR="009961A9">
        <w:rPr>
          <w:color w:val="222A35" w:themeColor="text2" w:themeShade="80"/>
          <w:sz w:val="28"/>
        </w:rPr>
        <w:t xml:space="preserve"> and includes the registration fee for this year’s meeting</w:t>
      </w:r>
      <w:r w:rsidRPr="000420A6">
        <w:rPr>
          <w:color w:val="222A35" w:themeColor="text2" w:themeShade="80"/>
          <w:sz w:val="28"/>
        </w:rPr>
        <w:t>. For those individuals who are not a member or choose not to participate in the annual membership fee, there will be a $20.00 registration fee for the annual meeting.</w:t>
      </w:r>
    </w:p>
    <w:p w:rsidR="00470C20" w:rsidRPr="000420A6" w:rsidRDefault="00470C20">
      <w:pPr>
        <w:rPr>
          <w:color w:val="222A35" w:themeColor="text2" w:themeShade="80"/>
          <w:sz w:val="28"/>
        </w:rPr>
      </w:pPr>
      <w:r w:rsidRPr="000420A6">
        <w:rPr>
          <w:color w:val="222A35" w:themeColor="text2" w:themeShade="80"/>
          <w:sz w:val="28"/>
        </w:rPr>
        <w:t xml:space="preserve">Please complete the form below and either turn it in at the annual meeting or email it to </w:t>
      </w:r>
      <w:hyperlink r:id="rId5" w:history="1">
        <w:r w:rsidR="000420A6" w:rsidRPr="000420A6">
          <w:rPr>
            <w:rStyle w:val="Hyperlink"/>
            <w:color w:val="222A35" w:themeColor="text2" w:themeShade="80"/>
            <w:sz w:val="28"/>
          </w:rPr>
          <w:t>virginiapocc@gmail.com</w:t>
        </w:r>
      </w:hyperlink>
      <w:r w:rsidRPr="000420A6">
        <w:rPr>
          <w:color w:val="222A35" w:themeColor="text2" w:themeShade="80"/>
          <w:sz w:val="28"/>
        </w:rPr>
        <w:t xml:space="preserve">. Fees may be paid via cash, check payable to VA POCC, or </w:t>
      </w:r>
      <w:r w:rsidR="000420A6" w:rsidRPr="000420A6">
        <w:rPr>
          <w:color w:val="222A35" w:themeColor="text2" w:themeShade="80"/>
          <w:sz w:val="28"/>
        </w:rPr>
        <w:t>PayPal</w:t>
      </w:r>
      <w:r w:rsidRPr="000420A6">
        <w:rPr>
          <w:color w:val="222A35" w:themeColor="text2" w:themeShade="80"/>
          <w:sz w:val="28"/>
        </w:rPr>
        <w:t xml:space="preserve"> </w:t>
      </w:r>
      <w:r w:rsidR="000420A6">
        <w:rPr>
          <w:color w:val="222A35" w:themeColor="text2" w:themeShade="80"/>
          <w:sz w:val="28"/>
        </w:rPr>
        <w:t xml:space="preserve">@VAPOCC or </w:t>
      </w:r>
      <w:r w:rsidRPr="000420A6">
        <w:rPr>
          <w:color w:val="222A35" w:themeColor="text2" w:themeShade="80"/>
          <w:sz w:val="28"/>
        </w:rPr>
        <w:t xml:space="preserve">using the </w:t>
      </w:r>
      <w:r w:rsidR="000420A6" w:rsidRPr="000420A6">
        <w:rPr>
          <w:color w:val="222A35" w:themeColor="text2" w:themeShade="80"/>
          <w:sz w:val="28"/>
        </w:rPr>
        <w:t xml:space="preserve">QR code below. </w:t>
      </w:r>
    </w:p>
    <w:p w:rsidR="00470C20" w:rsidRDefault="00470C20"/>
    <w:tbl>
      <w:tblPr>
        <w:tblStyle w:val="TableGrid"/>
        <w:tblW w:w="10429" w:type="dxa"/>
        <w:tblInd w:w="-440" w:type="dxa"/>
        <w:tblLook w:val="04A0" w:firstRow="1" w:lastRow="0" w:firstColumn="1" w:lastColumn="0" w:noHBand="0" w:noVBand="1"/>
      </w:tblPr>
      <w:tblGrid>
        <w:gridCol w:w="2604"/>
        <w:gridCol w:w="7825"/>
      </w:tblGrid>
      <w:tr w:rsidR="00470C20" w:rsidRPr="00470C20" w:rsidTr="00470C20">
        <w:trPr>
          <w:trHeight w:val="595"/>
        </w:trPr>
        <w:tc>
          <w:tcPr>
            <w:tcW w:w="2604" w:type="dxa"/>
          </w:tcPr>
          <w:p w:rsidR="00470C20" w:rsidRPr="00470C20" w:rsidRDefault="00470C20">
            <w:pPr>
              <w:rPr>
                <w:sz w:val="40"/>
              </w:rPr>
            </w:pPr>
            <w:r w:rsidRPr="00470C20">
              <w:rPr>
                <w:sz w:val="40"/>
              </w:rPr>
              <w:t>Name</w:t>
            </w:r>
          </w:p>
        </w:tc>
        <w:tc>
          <w:tcPr>
            <w:tcW w:w="7825" w:type="dxa"/>
          </w:tcPr>
          <w:p w:rsidR="00470C20" w:rsidRPr="00470C20" w:rsidRDefault="00470C20">
            <w:pPr>
              <w:rPr>
                <w:sz w:val="48"/>
              </w:rPr>
            </w:pPr>
          </w:p>
        </w:tc>
      </w:tr>
      <w:tr w:rsidR="00470C20" w:rsidRPr="00470C20" w:rsidTr="00470C20">
        <w:trPr>
          <w:trHeight w:val="580"/>
        </w:trPr>
        <w:tc>
          <w:tcPr>
            <w:tcW w:w="2604" w:type="dxa"/>
          </w:tcPr>
          <w:p w:rsidR="00470C20" w:rsidRPr="00470C20" w:rsidRDefault="00470C20">
            <w:pPr>
              <w:rPr>
                <w:sz w:val="40"/>
              </w:rPr>
            </w:pPr>
            <w:r w:rsidRPr="00470C20">
              <w:rPr>
                <w:sz w:val="40"/>
              </w:rPr>
              <w:t>Institution</w:t>
            </w:r>
          </w:p>
        </w:tc>
        <w:tc>
          <w:tcPr>
            <w:tcW w:w="7825" w:type="dxa"/>
          </w:tcPr>
          <w:p w:rsidR="00470C20" w:rsidRPr="00470C20" w:rsidRDefault="00470C20">
            <w:pPr>
              <w:rPr>
                <w:sz w:val="48"/>
              </w:rPr>
            </w:pPr>
          </w:p>
        </w:tc>
      </w:tr>
      <w:tr w:rsidR="00470C20" w:rsidRPr="00470C20" w:rsidTr="00470C20">
        <w:trPr>
          <w:trHeight w:val="595"/>
        </w:trPr>
        <w:tc>
          <w:tcPr>
            <w:tcW w:w="2604" w:type="dxa"/>
          </w:tcPr>
          <w:p w:rsidR="00470C20" w:rsidRPr="00470C20" w:rsidRDefault="00470C20">
            <w:pPr>
              <w:rPr>
                <w:sz w:val="40"/>
              </w:rPr>
            </w:pPr>
            <w:r w:rsidRPr="00470C20">
              <w:rPr>
                <w:sz w:val="40"/>
              </w:rPr>
              <w:t>Address</w:t>
            </w:r>
          </w:p>
        </w:tc>
        <w:tc>
          <w:tcPr>
            <w:tcW w:w="7825" w:type="dxa"/>
          </w:tcPr>
          <w:p w:rsidR="00470C20" w:rsidRPr="00470C20" w:rsidRDefault="00470C20">
            <w:pPr>
              <w:rPr>
                <w:sz w:val="48"/>
              </w:rPr>
            </w:pPr>
          </w:p>
        </w:tc>
      </w:tr>
      <w:tr w:rsidR="00470C20" w:rsidRPr="00470C20" w:rsidTr="00470C20">
        <w:trPr>
          <w:trHeight w:val="602"/>
        </w:trPr>
        <w:tc>
          <w:tcPr>
            <w:tcW w:w="2604" w:type="dxa"/>
          </w:tcPr>
          <w:p w:rsidR="00470C20" w:rsidRPr="00470C20" w:rsidRDefault="00470C20">
            <w:pPr>
              <w:rPr>
                <w:sz w:val="40"/>
              </w:rPr>
            </w:pPr>
            <w:r w:rsidRPr="00470C20">
              <w:rPr>
                <w:sz w:val="40"/>
              </w:rPr>
              <w:t>City, State, ZIP</w:t>
            </w:r>
          </w:p>
        </w:tc>
        <w:tc>
          <w:tcPr>
            <w:tcW w:w="7825" w:type="dxa"/>
          </w:tcPr>
          <w:p w:rsidR="00470C20" w:rsidRPr="00470C20" w:rsidRDefault="00470C20">
            <w:pPr>
              <w:rPr>
                <w:sz w:val="48"/>
              </w:rPr>
            </w:pPr>
          </w:p>
        </w:tc>
      </w:tr>
      <w:tr w:rsidR="00470C20" w:rsidRPr="00470C20" w:rsidTr="00470C20">
        <w:trPr>
          <w:trHeight w:val="595"/>
        </w:trPr>
        <w:tc>
          <w:tcPr>
            <w:tcW w:w="2604" w:type="dxa"/>
          </w:tcPr>
          <w:p w:rsidR="00470C20" w:rsidRPr="00470C20" w:rsidRDefault="00470C20">
            <w:pPr>
              <w:rPr>
                <w:sz w:val="40"/>
              </w:rPr>
            </w:pPr>
            <w:r w:rsidRPr="00470C20">
              <w:rPr>
                <w:sz w:val="40"/>
              </w:rPr>
              <w:t>Phone</w:t>
            </w:r>
          </w:p>
        </w:tc>
        <w:tc>
          <w:tcPr>
            <w:tcW w:w="7825" w:type="dxa"/>
          </w:tcPr>
          <w:p w:rsidR="00470C20" w:rsidRPr="00470C20" w:rsidRDefault="00470C20">
            <w:pPr>
              <w:rPr>
                <w:sz w:val="48"/>
              </w:rPr>
            </w:pPr>
          </w:p>
        </w:tc>
      </w:tr>
      <w:tr w:rsidR="00470C20" w:rsidRPr="00470C20" w:rsidTr="00470C20">
        <w:trPr>
          <w:trHeight w:val="580"/>
        </w:trPr>
        <w:tc>
          <w:tcPr>
            <w:tcW w:w="2604" w:type="dxa"/>
          </w:tcPr>
          <w:p w:rsidR="00470C20" w:rsidRPr="00470C20" w:rsidRDefault="00470C20">
            <w:pPr>
              <w:rPr>
                <w:sz w:val="40"/>
              </w:rPr>
            </w:pPr>
            <w:r w:rsidRPr="00470C20">
              <w:rPr>
                <w:sz w:val="40"/>
              </w:rPr>
              <w:t>Email</w:t>
            </w:r>
          </w:p>
        </w:tc>
        <w:tc>
          <w:tcPr>
            <w:tcW w:w="7825" w:type="dxa"/>
          </w:tcPr>
          <w:p w:rsidR="00470C20" w:rsidRPr="00470C20" w:rsidRDefault="00470C20">
            <w:pPr>
              <w:rPr>
                <w:sz w:val="48"/>
              </w:rPr>
            </w:pPr>
          </w:p>
        </w:tc>
      </w:tr>
    </w:tbl>
    <w:p w:rsidR="00470C20" w:rsidRPr="00470C20" w:rsidRDefault="000420A6">
      <w:pPr>
        <w:rPr>
          <w:sz w:val="48"/>
        </w:rPr>
      </w:pPr>
      <w:bookmarkStart w:id="0" w:name="_GoBack"/>
      <w:bookmarkEnd w:id="0"/>
      <w:r>
        <w:rPr>
          <w:noProof/>
          <w:sz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145415</wp:posOffset>
            </wp:positionV>
            <wp:extent cx="1123950" cy="1123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0C20" w:rsidRPr="00470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20"/>
    <w:rsid w:val="000420A6"/>
    <w:rsid w:val="00470C20"/>
    <w:rsid w:val="009961A9"/>
    <w:rsid w:val="00E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EE10"/>
  <w15:chartTrackingRefBased/>
  <w15:docId w15:val="{3C4903A7-51D1-4A79-8C46-213DD40F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C2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7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virginiapoc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Sentara Healthcare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 BOSWELL</dc:creator>
  <cp:keywords/>
  <dc:description/>
  <cp:lastModifiedBy>JENNIFER C BOSWELL</cp:lastModifiedBy>
  <cp:revision>2</cp:revision>
  <cp:lastPrinted>2022-07-13T20:28:00Z</cp:lastPrinted>
  <dcterms:created xsi:type="dcterms:W3CDTF">2022-07-13T20:10:00Z</dcterms:created>
  <dcterms:modified xsi:type="dcterms:W3CDTF">2023-01-30T21:28:00Z</dcterms:modified>
</cp:coreProperties>
</file>